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975" w:rsidR="00E17F7C" w:rsidP="00704D58" w:rsidRDefault="00E17F7C" w14:paraId="4BF055CD" w14:textId="77777777">
      <w:pPr>
        <w:ind w:right="1417"/>
        <w:rPr>
          <w:rFonts w:cstheme="minorHAnsi"/>
        </w:rPr>
      </w:pPr>
    </w:p>
    <w:p w:rsidRPr="00BE3975" w:rsidR="00AC7564" w:rsidRDefault="00AC7564" w14:paraId="237A675B" w14:textId="77777777">
      <w:pPr>
        <w:rPr>
          <w:rFonts w:cstheme="minorHAnsi"/>
          <w:bCs/>
          <w:color w:val="A6A6A6" w:themeColor="background1" w:themeShade="A6"/>
        </w:rPr>
      </w:pPr>
    </w:p>
    <w:p w:rsidRPr="00A96CF0" w:rsidR="00A96CF0" w:rsidP="00A96CF0" w:rsidRDefault="00A96CF0" w14:paraId="3F0058A3" w14:textId="77777777">
      <w:pPr>
        <w:spacing w:after="210"/>
        <w:ind w:right="1"/>
        <w:rPr>
          <w:b/>
          <w:bCs/>
          <w:sz w:val="28"/>
          <w:szCs w:val="28"/>
        </w:rPr>
      </w:pPr>
      <w:proofErr w:type="spellStart"/>
      <w:proofErr w:type="gramStart"/>
      <w:r w:rsidRPr="00A96CF0">
        <w:rPr>
          <w:b/>
          <w:bCs/>
          <w:sz w:val="28"/>
          <w:szCs w:val="28"/>
        </w:rPr>
        <w:t>Wir.Leben.Eifel</w:t>
      </w:r>
      <w:proofErr w:type="spellEnd"/>
      <w:proofErr w:type="gramEnd"/>
      <w:r w:rsidRPr="00A96CF0">
        <w:rPr>
          <w:b/>
          <w:bCs/>
          <w:sz w:val="28"/>
          <w:szCs w:val="28"/>
        </w:rPr>
        <w:t>. – Flagge zeigen für Lebensqualität</w:t>
      </w:r>
    </w:p>
    <w:p w:rsidRPr="00A96CF0" w:rsidR="00A96CF0" w:rsidP="7197AE18" w:rsidRDefault="00F90A11" w14:paraId="0B553E29" w14:textId="2C86A940">
      <w:pPr>
        <w:spacing w:after="210"/>
        <w:ind w:right="1"/>
        <w:rPr>
          <w:i w:val="1"/>
          <w:iCs w:val="1"/>
        </w:rPr>
      </w:pPr>
      <w:r w:rsidRPr="7197AE18" w:rsidR="7197AE18">
        <w:rPr>
          <w:i w:val="1"/>
          <w:iCs w:val="1"/>
        </w:rPr>
        <w:t>Die Zukunftsinitiative Eifel stellt sich mit ihrer Kommunikationskampagne dem Wettbewerb der Regionen. Es geht um Fachkräftesicherung, Standortvorteile – und um ganz viel positives Lebensgefühl.</w:t>
      </w:r>
    </w:p>
    <w:p w:rsidR="00A96CF0" w:rsidP="00A96CF0" w:rsidRDefault="00A96CF0" w14:paraId="603E4F4F" w14:textId="40B62176">
      <w:pPr>
        <w:spacing w:after="210"/>
        <w:ind w:right="1"/>
      </w:pPr>
      <w:r w:rsidR="7197AE18">
        <w:rPr/>
        <w:t>Wie wirbt man um helle Köpfe, junge Familien und Unternehmensgründer, wie schafft man Selbstbewusstsein für die ländliche Region? Kurzum: Wie macht man die Eifel zu einer echten Marke, mit der positive Werte verbunden sind?  Die griffige Botschaft der Marke lautet: „</w:t>
      </w:r>
      <w:proofErr w:type="spellStart"/>
      <w:r w:rsidR="7197AE18">
        <w:rPr/>
        <w:t>Wir.Leben.Eifel</w:t>
      </w:r>
      <w:proofErr w:type="spellEnd"/>
      <w:r w:rsidR="7197AE18">
        <w:rPr/>
        <w:t>.“ Der Markenkern ist klar umrissen: Tatkräftig und gelassen, bodenständig und optimistisch, tiefgründig und gemeinschaftlich. So präsentiert sich die Eifel nach innen und nach außen.</w:t>
      </w:r>
    </w:p>
    <w:p w:rsidR="00F90A11" w:rsidP="00F90A11" w:rsidRDefault="00F90A11" w14:paraId="48CBACF0" w14:textId="0AFBD0C5">
      <w:pPr>
        <w:spacing w:after="210"/>
        <w:ind w:right="1"/>
      </w:pPr>
      <w:r w:rsidR="7197AE18">
        <w:rPr/>
        <w:t>Jeden Monat werden Betriebe, Institutionen, Initiativen und Menschen aus der gesamten Eifel portraitiert, flankiert von vertiefenden Informationen zu Kernthemen wie Arbeit, Ausbildung, Freizeit oder Familie. Damit wird anschaulich gezeigt, dass die Eifel nicht nur eine tolle Urlaubsregion mit einzigartiger Natur- und Kulturlandschaft ist, sondern auch ein attraktiver, moderner Lebens- und Wirtschaftsraum.</w:t>
      </w:r>
      <w:proofErr w:type="spellStart"/>
      <w:proofErr w:type="spellEnd"/>
    </w:p>
    <w:p w:rsidR="00F90A11" w:rsidP="7197AE18" w:rsidRDefault="00F90A11" w14:paraId="27C47F7C" w14:textId="71C599ED">
      <w:pPr>
        <w:pStyle w:val="Standard"/>
        <w:spacing w:after="210" w:line="276" w:lineRule="auto"/>
        <w:ind/>
      </w:pPr>
      <w:r w:rsidR="7197AE18">
        <w:rPr/>
        <w:t xml:space="preserve">Die Inhalte finden sich gebündelt auf dem Internetportal www.standort-eifel.de, welches allen, die an Leben und Arbeiten in der Eifel interessiert sind, eine Orientierung und einen ersten Überblick bietet. </w:t>
      </w:r>
      <w:r w:rsidRPr="7197AE18" w:rsidR="7197AE18">
        <w:rPr>
          <w:rFonts w:ascii="Calibri" w:hAnsi="Calibri" w:eastAsia="Calibri" w:cs="Calibri"/>
          <w:noProof w:val="0"/>
          <w:sz w:val="22"/>
          <w:szCs w:val="22"/>
          <w:lang w:val="de-DE"/>
        </w:rPr>
        <w:t xml:space="preserve">Darüber hinaus kommuniziert die Kampagne auch umfassend in vielfältigen Print-Medien sowie über verschiedene Social-Media-Plattformen. Dazu </w:t>
      </w:r>
      <w:r w:rsidR="7197AE18">
        <w:rPr/>
        <w:t>arbeitet ein erfahrenes Team gemeinsam mit den Kolleginnen und Kollegen der Wirtschaftsförderungen und Kammern der Region an der redaktionellen Umsetzung und an der Koordination der Inhalte.</w:t>
      </w:r>
    </w:p>
    <w:p w:rsidRPr="00A96CF0" w:rsidR="00344EF7" w:rsidRDefault="00344EF7" w14:paraId="3CAC30D9" w14:textId="77777777">
      <w:pPr>
        <w:rPr>
          <w:rFonts w:cstheme="minorHAnsi"/>
          <w:bCs/>
          <w:color w:val="A6A6A6" w:themeColor="background1" w:themeShade="A6"/>
          <w:sz w:val="28"/>
          <w:szCs w:val="28"/>
        </w:rPr>
      </w:pPr>
      <w:bookmarkStart w:name="_Hlk31360328" w:id="0"/>
      <w:r w:rsidRPr="00A96CF0">
        <w:rPr>
          <w:rFonts w:cstheme="minorHAnsi"/>
          <w:bCs/>
          <w:color w:val="A6A6A6" w:themeColor="background1" w:themeShade="A6"/>
          <w:sz w:val="28"/>
          <w:szCs w:val="28"/>
        </w:rPr>
        <w:br w:type="page"/>
      </w:r>
    </w:p>
    <w:p w:rsidRPr="00A96CF0" w:rsidR="00344EF7" w:rsidP="00AC7564" w:rsidRDefault="00344EF7" w14:paraId="45FB9367" w14:textId="77777777">
      <w:pPr>
        <w:spacing w:after="210"/>
        <w:ind w:right="1417"/>
        <w:rPr>
          <w:rFonts w:cstheme="minorHAnsi"/>
          <w:bCs/>
          <w:color w:val="A6A6A6" w:themeColor="background1" w:themeShade="A6"/>
          <w:sz w:val="28"/>
          <w:szCs w:val="28"/>
        </w:rPr>
      </w:pPr>
    </w:p>
    <w:p w:rsidR="00AC7564" w:rsidP="00AC7564" w:rsidRDefault="00AC7564" w14:paraId="222798E0" w14:textId="77777777"/>
    <w:p w:rsidR="00AC7564" w:rsidP="00AC7564" w:rsidRDefault="00AC7564" w14:paraId="6420841E" w14:textId="77777777"/>
    <w:p w:rsidR="00AC7564" w:rsidP="00AC7564" w:rsidRDefault="00AC7564" w14:paraId="386F3C01" w14:textId="5E06A5D1">
      <w:pPr>
        <w:spacing w:after="210"/>
        <w:ind w:right="1417"/>
        <w:rPr>
          <w:rFonts w:cstheme="minorHAnsi"/>
        </w:rPr>
      </w:pPr>
      <w:r w:rsidRPr="007A5A7D">
        <w:rPr>
          <w:rFonts w:cstheme="minorHAnsi"/>
          <w:u w:val="single"/>
        </w:rPr>
        <w:t xml:space="preserve">Weitere Informationen zum </w:t>
      </w:r>
      <w:r>
        <w:rPr>
          <w:rFonts w:cstheme="minorHAnsi"/>
          <w:u w:val="single"/>
        </w:rPr>
        <w:t>St</w:t>
      </w:r>
      <w:r w:rsidRPr="007A5A7D">
        <w:rPr>
          <w:rFonts w:cstheme="minorHAnsi"/>
          <w:u w:val="single"/>
        </w:rPr>
        <w:t xml:space="preserve">andort Eifel: </w:t>
      </w:r>
      <w:r w:rsidRPr="007A5A7D">
        <w:rPr>
          <w:rFonts w:cstheme="minorHAnsi"/>
          <w:u w:val="single"/>
        </w:rPr>
        <w:br/>
      </w:r>
      <w:r>
        <w:rPr>
          <w:rFonts w:cstheme="minorHAnsi"/>
        </w:rPr>
        <w:t xml:space="preserve">Zukunftsinitiative Eifel, c/o. </w:t>
      </w:r>
      <w:r w:rsidRPr="007A5A7D">
        <w:rPr>
          <w:rFonts w:cstheme="minorHAnsi"/>
        </w:rPr>
        <w:t xml:space="preserve">Eifel Tourismus GmbH, </w:t>
      </w:r>
      <w:proofErr w:type="spellStart"/>
      <w:r w:rsidRPr="007A5A7D">
        <w:rPr>
          <w:rFonts w:cstheme="minorHAnsi"/>
        </w:rPr>
        <w:t>Kalvarienbergstraße</w:t>
      </w:r>
      <w:proofErr w:type="spellEnd"/>
      <w:r w:rsidRPr="007A5A7D">
        <w:rPr>
          <w:rFonts w:cstheme="minorHAnsi"/>
        </w:rPr>
        <w:t xml:space="preserve"> 1, 54595 </w:t>
      </w:r>
      <w:proofErr w:type="spellStart"/>
      <w:r w:rsidRPr="007A5A7D">
        <w:rPr>
          <w:rFonts w:cstheme="minorHAnsi"/>
        </w:rPr>
        <w:t>Prüm</w:t>
      </w:r>
      <w:proofErr w:type="spellEnd"/>
      <w:r w:rsidRPr="007A5A7D">
        <w:rPr>
          <w:rFonts w:cstheme="minorHAnsi"/>
        </w:rPr>
        <w:t>, Tel.: +49 6551 96549, Fax.: +49 6551 9656 96, E-Mail: marke@eifel.info</w:t>
      </w:r>
      <w:r>
        <w:rPr>
          <w:rFonts w:cstheme="minorHAnsi"/>
        </w:rPr>
        <w:t xml:space="preserve"> </w:t>
      </w:r>
      <w:r w:rsidRPr="007A5A7D">
        <w:rPr>
          <w:rFonts w:cstheme="minorHAnsi"/>
        </w:rPr>
        <w:t xml:space="preserve">und unter </w:t>
      </w:r>
      <w:r>
        <w:rPr>
          <w:rFonts w:cstheme="minorHAnsi"/>
        </w:rPr>
        <w:t xml:space="preserve">www.standort-eifel.de </w:t>
      </w:r>
      <w:r w:rsidRPr="007A5A7D">
        <w:rPr>
          <w:rFonts w:cstheme="minorHAnsi"/>
        </w:rPr>
        <w:t xml:space="preserve">im Internet. </w:t>
      </w:r>
    </w:p>
    <w:p w:rsidR="00AC7564" w:rsidP="007A5A7D" w:rsidRDefault="00AC7564" w14:paraId="10767AC3" w14:textId="77777777">
      <w:pPr>
        <w:spacing w:after="210"/>
        <w:ind w:right="1417"/>
        <w:rPr>
          <w:rStyle w:val="Hervorhebung"/>
          <w:rFonts w:cstheme="minorHAnsi"/>
          <w:color w:val="323232"/>
          <w:u w:val="single"/>
        </w:rPr>
      </w:pPr>
    </w:p>
    <w:p w:rsidR="007E2E79" w:rsidP="007E2E79" w:rsidRDefault="007E2E79" w14:paraId="6FEEECDB" w14:textId="77777777">
      <w:pPr>
        <w:spacing w:after="210"/>
        <w:ind w:right="1417"/>
        <w:rPr>
          <w:i/>
          <w:iCs/>
        </w:rPr>
      </w:pPr>
      <w:r w:rsidRPr="007A5A7D">
        <w:rPr>
          <w:rStyle w:val="Hervorhebung"/>
          <w:rFonts w:cstheme="minorHAnsi"/>
          <w:color w:val="323232"/>
          <w:u w:val="single"/>
        </w:rPr>
        <w:t>Über die Zukunftsinitiative Eifel:</w:t>
      </w:r>
      <w:r w:rsidRPr="007A5A7D">
        <w:rPr>
          <w:rStyle w:val="Hervorhebung"/>
          <w:rFonts w:cstheme="minorHAnsi"/>
          <w:i w:val="0"/>
          <w:iCs w:val="0"/>
          <w:color w:val="323232"/>
        </w:rPr>
        <w:t xml:space="preserve"> </w:t>
      </w:r>
      <w:r w:rsidRPr="007A5A7D">
        <w:rPr>
          <w:i/>
          <w:iCs/>
        </w:rPr>
        <w:t xml:space="preserve">Die Zukunftsinitiative Eifel gibt dem Wirtschaftsraum Eifel wichtige Impulse, organisiert die interne und externe Kommunikation und schafft Verbindungen. Beteiligt sind die zehn Landkreise in der Gebietskulisse der Eifel sowie sieben Kammern, Verbände und Initiativen. </w:t>
      </w:r>
    </w:p>
    <w:p w:rsidRPr="007A5A7D" w:rsidR="007E2E79" w:rsidP="007E2E79" w:rsidRDefault="007E2E79" w14:paraId="3C019089" w14:textId="77777777">
      <w:pPr>
        <w:spacing w:after="210"/>
        <w:ind w:right="1417"/>
        <w:rPr>
          <w:i/>
          <w:iCs/>
        </w:rPr>
      </w:pPr>
      <w:r w:rsidRPr="7197AE18" w:rsidR="7197AE18">
        <w:rPr>
          <w:rStyle w:val="Hervorhebung"/>
          <w:rFonts w:cs="Calibri" w:cstheme="minorAscii"/>
          <w:color w:val="323232"/>
          <w:u w:val="single"/>
        </w:rPr>
        <w:t xml:space="preserve">Über die </w:t>
      </w:r>
      <w:r w:rsidRPr="7197AE18" w:rsidR="7197AE18">
        <w:rPr>
          <w:rStyle w:val="Hervorhebung"/>
          <w:rFonts w:cs="Calibri" w:cstheme="minorAscii"/>
          <w:color w:val="323232"/>
          <w:u w:val="single"/>
        </w:rPr>
        <w:t>Marke</w:t>
      </w:r>
      <w:r w:rsidRPr="7197AE18" w:rsidR="7197AE18">
        <w:rPr>
          <w:rStyle w:val="Hervorhebung"/>
          <w:rFonts w:cs="Calibri" w:cstheme="minorAscii"/>
          <w:color w:val="323232"/>
          <w:u w:val="single"/>
        </w:rPr>
        <w:t xml:space="preserve"> E</w:t>
      </w:r>
      <w:r w:rsidRPr="7197AE18" w:rsidR="7197AE18">
        <w:rPr>
          <w:rStyle w:val="Hervorhebung"/>
          <w:rFonts w:cs="Calibri" w:cstheme="minorAscii"/>
          <w:color w:val="323232"/>
          <w:u w:val="single"/>
        </w:rPr>
        <w:t>IFEL</w:t>
      </w:r>
      <w:r w:rsidRPr="7197AE18" w:rsidR="7197AE18">
        <w:rPr>
          <w:rStyle w:val="Hervorhebung"/>
          <w:rFonts w:cs="Calibri" w:cstheme="minorAscii"/>
          <w:color w:val="323232"/>
          <w:u w:val="single"/>
        </w:rPr>
        <w:t>:</w:t>
      </w:r>
      <w:r w:rsidRPr="7197AE18" w:rsidR="7197AE18">
        <w:rPr>
          <w:rStyle w:val="Hervorhebung"/>
          <w:rFonts w:cs="Calibri" w:cstheme="minorAscii"/>
          <w:i w:val="0"/>
          <w:iCs w:val="0"/>
          <w:color w:val="323232"/>
        </w:rPr>
        <w:t xml:space="preserve"> </w:t>
      </w:r>
      <w:r w:rsidRPr="7197AE18" w:rsidR="7197AE18">
        <w:rPr>
          <w:i w:val="1"/>
          <w:iCs w:val="1"/>
        </w:rPr>
        <w:t xml:space="preserve">Die Eifel behauptet sich sehr gut im „Wettbewerb der Regionen“. Diese Position wird noch stärker, wenn die Beteiligten an einem Strang ziehen. Deshalb </w:t>
      </w:r>
      <w:r w:rsidRPr="7197AE18" w:rsidR="7197AE18">
        <w:rPr>
          <w:i w:val="1"/>
          <w:iCs w:val="1"/>
        </w:rPr>
        <w:t>wurd</w:t>
      </w:r>
      <w:r w:rsidRPr="7197AE18" w:rsidR="7197AE18">
        <w:rPr>
          <w:i w:val="1"/>
          <w:iCs w:val="1"/>
        </w:rPr>
        <w:t xml:space="preserve">e </w:t>
      </w:r>
      <w:r w:rsidRPr="7197AE18" w:rsidR="7197AE18">
        <w:rPr>
          <w:i w:val="1"/>
          <w:iCs w:val="1"/>
        </w:rPr>
        <w:t xml:space="preserve">die Marke </w:t>
      </w:r>
      <w:r w:rsidRPr="7197AE18" w:rsidR="7197AE18">
        <w:rPr>
          <w:i w:val="1"/>
          <w:iCs w:val="1"/>
        </w:rPr>
        <w:t>als gemeinsames Dach etabliert</w:t>
      </w:r>
      <w:r w:rsidRPr="7197AE18" w:rsidR="7197AE18">
        <w:rPr>
          <w:i w:val="1"/>
          <w:iCs w:val="1"/>
        </w:rPr>
        <w:t xml:space="preserve">, bestehend aus den Säulen </w:t>
      </w:r>
      <w:r w:rsidRPr="7197AE18" w:rsidR="7197AE18">
        <w:rPr>
          <w:i w:val="1"/>
          <w:iCs w:val="1"/>
        </w:rPr>
        <w:t>Wirtschaftsstandort, Tourismusregion und Qualitätsanbieter</w:t>
      </w:r>
      <w:r w:rsidRPr="7197AE18" w:rsidR="7197AE18">
        <w:rPr>
          <w:i w:val="1"/>
          <w:iCs w:val="1"/>
        </w:rPr>
        <w:t xml:space="preserve">. </w:t>
      </w:r>
    </w:p>
    <w:p w:rsidRPr="007A5A7D" w:rsidR="007A5A7D" w:rsidP="007A5A7D" w:rsidRDefault="007A5A7D" w14:paraId="3CB0565E" w14:textId="77777777">
      <w:pPr>
        <w:spacing w:after="210"/>
        <w:ind w:right="1417"/>
        <w:rPr>
          <w:rFonts w:cstheme="minorHAnsi"/>
          <w:i/>
          <w:iCs/>
        </w:rPr>
      </w:pPr>
    </w:p>
    <w:p w:rsidRPr="007A5A7D" w:rsidR="007A5A7D" w:rsidP="00084B54" w:rsidRDefault="007A5A7D" w14:paraId="70F8189D" w14:textId="77777777">
      <w:pPr>
        <w:spacing w:after="210"/>
        <w:ind w:right="1417"/>
        <w:rPr>
          <w:rFonts w:cstheme="minorHAnsi"/>
        </w:rPr>
      </w:pPr>
    </w:p>
    <w:bookmarkEnd w:id="0"/>
    <w:p w:rsidRPr="007A5A7D" w:rsidR="00357151" w:rsidP="00084B54" w:rsidRDefault="00357151" w14:paraId="1E77B623" w14:textId="77777777">
      <w:pPr>
        <w:spacing w:after="210"/>
        <w:ind w:right="1417"/>
        <w:rPr>
          <w:rFonts w:cstheme="minorHAnsi"/>
        </w:rPr>
      </w:pPr>
    </w:p>
    <w:sectPr w:rsidRPr="007A5A7D" w:rsidR="00357151" w:rsidSect="00AC7564">
      <w:headerReference w:type="default" r:id="rId7"/>
      <w:pgSz w:w="11906" w:h="16838" w:orient="portrait"/>
      <w:pgMar w:top="1417" w:right="2975" w:bottom="1134" w:left="1417" w:header="18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00C" w:rsidP="0066152A" w:rsidRDefault="0078300C" w14:paraId="4E69308B" w14:textId="77777777">
      <w:pPr>
        <w:spacing w:after="0" w:line="240" w:lineRule="auto"/>
      </w:pPr>
      <w:r>
        <w:separator/>
      </w:r>
    </w:p>
  </w:endnote>
  <w:endnote w:type="continuationSeparator" w:id="0">
    <w:p w:rsidR="0078300C" w:rsidP="0066152A" w:rsidRDefault="0078300C" w14:paraId="021079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00C" w:rsidP="0066152A" w:rsidRDefault="0078300C" w14:paraId="69ED4B3B" w14:textId="77777777">
      <w:pPr>
        <w:spacing w:after="0" w:line="240" w:lineRule="auto"/>
      </w:pPr>
      <w:r>
        <w:separator/>
      </w:r>
    </w:p>
  </w:footnote>
  <w:footnote w:type="continuationSeparator" w:id="0">
    <w:p w:rsidR="0078300C" w:rsidP="0066152A" w:rsidRDefault="0078300C" w14:paraId="7DC79E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476CA5" w:rsidR="0066152A" w:rsidP="00EB1A54" w:rsidRDefault="00F329A5" w14:paraId="03579FE1" w14:textId="77777777">
    <w:pPr>
      <w:pStyle w:val="Kopfzeile"/>
      <w:ind w:left="3540"/>
      <w:rPr>
        <w:sz w:val="32"/>
        <w:szCs w:val="32"/>
      </w:rPr>
    </w:pPr>
    <w:r>
      <w:rPr>
        <w:rFonts w:ascii="Times New Roman" w:hAnsi="Times New Roman" w:eastAsia="Times New Roman" w:cs="Times New Roman"/>
        <w:b/>
        <w:bCs/>
        <w:noProof/>
        <w:color w:val="FFFFFF" w:themeColor="background1"/>
        <w:sz w:val="24"/>
        <w:szCs w:val="36"/>
        <w:lang w:eastAsia="de-DE"/>
      </w:rPr>
      <mc:AlternateContent>
        <mc:Choice Requires="wps">
          <w:drawing>
            <wp:anchor distT="0" distB="0" distL="114300" distR="114300" simplePos="0" relativeHeight="251682816" behindDoc="0" locked="0" layoutInCell="1" allowOverlap="1" wp14:anchorId="6A8AF71C" wp14:editId="7036CDAD">
              <wp:simplePos x="0" y="0"/>
              <wp:positionH relativeFrom="column">
                <wp:posOffset>5339080</wp:posOffset>
              </wp:positionH>
              <wp:positionV relativeFrom="paragraph">
                <wp:posOffset>1267460</wp:posOffset>
              </wp:positionV>
              <wp:extent cx="1097280" cy="186690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669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Pr="00F329A5" w:rsidR="00B64267" w:rsidP="00B64267" w:rsidRDefault="00B64267" w14:paraId="31D3C5DF" w14:textId="7777777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rsidRPr="00F329A5" w:rsidR="00B64267" w:rsidP="00B64267" w:rsidRDefault="00B64267" w14:paraId="245AD5ED" w14:textId="7777777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rsidRPr="00F329A5" w:rsidR="00B64267" w:rsidP="00B64267" w:rsidRDefault="00B64267" w14:paraId="4BCDBDBD" w14:textId="7777777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rsidRPr="00F329A5" w:rsidR="00B64267" w:rsidP="00B64267" w:rsidRDefault="00B64267" w14:paraId="2EF4D0EE" w14:textId="77777777">
                          <w:pPr>
                            <w:pStyle w:val="berschrift5"/>
                            <w:keepNext w:val="0"/>
                            <w:rPr>
                              <w:rFonts w:ascii="Arial" w:hAnsi="Arial" w:cs="Arial"/>
                              <w:color w:val="808080" w:themeColor="background1" w:themeShade="80"/>
                              <w:sz w:val="13"/>
                              <w:lang w:val="fr-FR"/>
                            </w:rPr>
                          </w:pPr>
                          <w:proofErr w:type="gramStart"/>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w:t>
                          </w:r>
                          <w:proofErr w:type="gramEnd"/>
                          <w:r w:rsidR="009C2DED">
                            <w:rPr>
                              <w:rFonts w:ascii="Arial" w:hAnsi="Arial" w:cs="Arial"/>
                              <w:color w:val="808080" w:themeColor="background1" w:themeShade="80"/>
                              <w:sz w:val="13"/>
                              <w:lang w:val="fr-FR"/>
                            </w:rPr>
                            <w:t xml:space="preserve">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rsidR="004E12D0" w:rsidP="004E12D0" w:rsidRDefault="004E12D0" w14:paraId="01000911" w14:textId="77777777">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rsidRPr="00F329A5" w:rsidR="00F329A5" w:rsidP="00F329A5" w:rsidRDefault="00281A1A" w14:paraId="7968730A" w14:textId="77777777">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proofErr w:type="spellStart"/>
                          <w:r w:rsidRPr="00F329A5" w:rsidR="00F329A5">
                            <w:rPr>
                              <w:rFonts w:ascii="Arial" w:hAnsi="Arial"/>
                              <w:color w:val="808080" w:themeColor="background1" w:themeShade="80"/>
                              <w:sz w:val="13"/>
                            </w:rPr>
                            <w:t>Kalvarienbergstraße</w:t>
                          </w:r>
                          <w:proofErr w:type="spellEnd"/>
                          <w:r w:rsidRPr="00F329A5" w:rsidR="00F329A5">
                            <w:rPr>
                              <w:rFonts w:ascii="Arial" w:hAnsi="Arial"/>
                              <w:color w:val="808080" w:themeColor="background1" w:themeShade="80"/>
                              <w:sz w:val="13"/>
                            </w:rPr>
                            <w:t xml:space="preserve"> 1</w:t>
                          </w:r>
                          <w:r w:rsidRPr="00F329A5" w:rsidR="00F329A5">
                            <w:rPr>
                              <w:rFonts w:ascii="Arial" w:hAnsi="Arial"/>
                              <w:color w:val="808080" w:themeColor="background1" w:themeShade="80"/>
                              <w:sz w:val="13"/>
                            </w:rPr>
                            <w:br/>
                            <w:t xml:space="preserve">54595 </w:t>
                          </w:r>
                          <w:proofErr w:type="spellStart"/>
                          <w:r w:rsidRPr="00F329A5" w:rsidR="00F329A5">
                            <w:rPr>
                              <w:rFonts w:ascii="Arial" w:hAnsi="Arial"/>
                              <w:color w:val="808080" w:themeColor="background1" w:themeShade="80"/>
                              <w:sz w:val="13"/>
                            </w:rPr>
                            <w:t>Prüm</w:t>
                          </w:r>
                          <w:proofErr w:type="spellEnd"/>
                          <w:r w:rsidRPr="00F329A5" w:rsidR="00F329A5">
                            <w:rPr>
                              <w:rFonts w:ascii="Arial" w:hAnsi="Arial"/>
                              <w:color w:val="808080" w:themeColor="background1" w:themeShade="80"/>
                              <w:sz w:val="13"/>
                            </w:rPr>
                            <w:t xml:space="preserve"> </w:t>
                          </w:r>
                        </w:p>
                        <w:p w:rsidRPr="00F329A5" w:rsidR="00F329A5" w:rsidP="00F329A5" w:rsidRDefault="00F329A5" w14:paraId="37124ABC" w14:textId="726ECC2C">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w:t>
                          </w:r>
                          <w:r w:rsidR="0083585D">
                            <w:rPr>
                              <w:rFonts w:ascii="Arial" w:hAnsi="Arial"/>
                              <w:color w:val="808080" w:themeColor="background1" w:themeShade="80"/>
                              <w:sz w:val="13"/>
                            </w:rPr>
                            <w:t>standort-eifel</w:t>
                          </w:r>
                          <w:r w:rsidRPr="00F329A5">
                            <w:rPr>
                              <w:rFonts w:ascii="Arial" w:hAnsi="Arial"/>
                              <w:color w:val="808080" w:themeColor="background1" w:themeShade="80"/>
                              <w:sz w:val="13"/>
                            </w:rPr>
                            <w:t>.info</w:t>
                          </w:r>
                        </w:p>
                        <w:p w:rsidRPr="00AC7564" w:rsidR="00F329A5" w:rsidP="004E12D0" w:rsidRDefault="00AC7564" w14:paraId="53C9D64D" w14:textId="5ACFEF2B">
                          <w:pPr>
                            <w:tabs>
                              <w:tab w:val="right" w:pos="6946"/>
                            </w:tabs>
                            <w:spacing w:line="360" w:lineRule="auto"/>
                            <w:rPr>
                              <w:rFonts w:ascii="Arial" w:hAnsi="Arial"/>
                              <w:color w:val="808080" w:themeColor="background1" w:themeShade="80"/>
                              <w:sz w:val="16"/>
                              <w:szCs w:val="28"/>
                            </w:rPr>
                          </w:pPr>
                          <w:proofErr w:type="spellStart"/>
                          <w:r w:rsidRPr="00AC7564">
                            <w:rPr>
                              <w:rFonts w:ascii="Arial" w:hAnsi="Arial"/>
                              <w:color w:val="808080" w:themeColor="background1" w:themeShade="80"/>
                              <w:sz w:val="16"/>
                              <w:szCs w:val="28"/>
                            </w:rPr>
                            <w:t>Prüm</w:t>
                          </w:r>
                          <w:proofErr w:type="spellEnd"/>
                          <w:r w:rsidRPr="00AC7564">
                            <w:rPr>
                              <w:rFonts w:ascii="Arial" w:hAnsi="Arial"/>
                              <w:color w:val="808080" w:themeColor="background1" w:themeShade="80"/>
                              <w:sz w:val="16"/>
                              <w:szCs w:val="28"/>
                            </w:rPr>
                            <w:t xml:space="preserve">, </w:t>
                          </w:r>
                          <w:r w:rsidR="007E2E79">
                            <w:rPr>
                              <w:rFonts w:ascii="Arial" w:hAnsi="Arial"/>
                              <w:color w:val="808080" w:themeColor="background1" w:themeShade="80"/>
                              <w:sz w:val="16"/>
                              <w:szCs w:val="28"/>
                            </w:rPr>
                            <w:t>Sept</w:t>
                          </w:r>
                          <w:r w:rsidRPr="00AC7564">
                            <w:rPr>
                              <w:rFonts w:ascii="Arial" w:hAnsi="Arial"/>
                              <w:color w:val="808080" w:themeColor="background1" w:themeShade="80"/>
                              <w:sz w:val="16"/>
                              <w:szCs w:val="28"/>
                            </w:rPr>
                            <w:t xml:space="preserve"> 202</w:t>
                          </w:r>
                          <w:r w:rsidR="007E2E79">
                            <w:rPr>
                              <w:rFonts w:ascii="Arial" w:hAnsi="Arial"/>
                              <w:color w:val="808080" w:themeColor="background1" w:themeShade="80"/>
                              <w:sz w:val="16"/>
                              <w:szCs w:val="28"/>
                            </w:rPr>
                            <w:t>2</w:t>
                          </w:r>
                        </w:p>
                        <w:p w:rsidRPr="001B691B" w:rsidR="00F329A5" w:rsidP="004E12D0" w:rsidRDefault="00F329A5" w14:paraId="012F372C" w14:textId="77777777">
                          <w:pPr>
                            <w:tabs>
                              <w:tab w:val="right" w:pos="6946"/>
                            </w:tabs>
                            <w:spacing w:line="360" w:lineRule="auto"/>
                            <w:rPr>
                              <w:rFonts w:ascii="Arial" w:hAnsi="Arial"/>
                              <w:color w:val="D9D9D9" w:themeColor="background1" w:themeShade="D9"/>
                              <w:sz w:val="13"/>
                            </w:rPr>
                          </w:pPr>
                        </w:p>
                        <w:p w:rsidRPr="001B691B" w:rsidR="004E12D0" w:rsidP="004E12D0" w:rsidRDefault="004E12D0" w14:paraId="0B643561" w14:textId="77777777">
                          <w:pPr>
                            <w:rPr>
                              <w:color w:val="808080" w:themeColor="background1" w:themeShade="80"/>
                            </w:rPr>
                          </w:pPr>
                        </w:p>
                        <w:p w:rsidRPr="00EB1A54" w:rsidR="004E12D0" w:rsidP="004E12D0" w:rsidRDefault="004E12D0" w14:paraId="1E608C07" w14:textId="77777777">
                          <w:pPr>
                            <w:rPr>
                              <w:color w:val="808080" w:themeColor="background1" w:themeShade="80"/>
                              <w:lang w:val="fr-FR"/>
                            </w:rPr>
                          </w:pPr>
                        </w:p>
                        <w:p w:rsidR="00B64267" w:rsidP="00B64267" w:rsidRDefault="00B64267" w14:paraId="78E8B9F3" w14:textId="77777777">
                          <w:pPr>
                            <w:rPr>
                              <w:sz w:val="13"/>
                              <w:lang w:val="fr-FR"/>
                            </w:rPr>
                          </w:pPr>
                          <w:proofErr w:type="gramStart"/>
                          <w:r>
                            <w:rPr>
                              <w:rFonts w:ascii="Arial" w:hAnsi="Arial" w:cs="Arial"/>
                              <w:sz w:val="13"/>
                              <w:lang w:val="fr-FR"/>
                            </w:rPr>
                            <w:t>Email:</w:t>
                          </w:r>
                          <w:proofErr w:type="gramEnd"/>
                          <w:r>
                            <w:rPr>
                              <w:rFonts w:ascii="Arial" w:hAnsi="Arial" w:cs="Arial"/>
                              <w:sz w:val="13"/>
                              <w:lang w:val="fr-FR"/>
                            </w:rPr>
                            <w:t xml:space="preserve"> Presse@eifel.info</w:t>
                          </w:r>
                        </w:p>
                      </w:txbxContent>
                    </wps:txbx>
                    <wps:bodyPr rot="0" vert="horz" wrap="square" lIns="288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8AF71C">
              <v:stroke joinstyle="miter"/>
              <v:path gradientshapeok="t" o:connecttype="rect"/>
            </v:shapetype>
            <v:shape id="Text Box 8" style="position:absolute;left:0;text-align:left;margin-left:420.4pt;margin-top:99.8pt;width:86.4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">
              <v:textbox inset=".8mm,.5mm,.5mm,.5mm">
                <w:txbxContent>
                  <w:p w:rsidRPr="00F329A5" w:rsidR="00B64267" w:rsidP="00B64267" w:rsidRDefault="00B64267" w14:paraId="31D3C5DF" w14:textId="7777777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rsidRPr="00F329A5" w:rsidR="00B64267" w:rsidP="00B64267" w:rsidRDefault="00B64267" w14:paraId="245AD5ED" w14:textId="7777777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rsidRPr="00F329A5" w:rsidR="00B64267" w:rsidP="00B64267" w:rsidRDefault="00B64267" w14:paraId="4BCDBDBD" w14:textId="7777777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rsidRPr="00F329A5" w:rsidR="00B64267" w:rsidP="00B64267" w:rsidRDefault="00B64267" w14:paraId="2EF4D0EE" w14:textId="77777777">
                    <w:pPr>
                      <w:pStyle w:val="berschrift5"/>
                      <w:keepNext w:val="0"/>
                      <w:rPr>
                        <w:rFonts w:ascii="Arial" w:hAnsi="Arial" w:cs="Arial"/>
                        <w:color w:val="808080" w:themeColor="background1" w:themeShade="80"/>
                        <w:sz w:val="13"/>
                        <w:lang w:val="fr-FR"/>
                      </w:rPr>
                    </w:pPr>
                    <w:proofErr w:type="gramStart"/>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w:t>
                    </w:r>
                    <w:proofErr w:type="gramEnd"/>
                    <w:r w:rsidR="009C2DED">
                      <w:rPr>
                        <w:rFonts w:ascii="Arial" w:hAnsi="Arial" w:cs="Arial"/>
                        <w:color w:val="808080" w:themeColor="background1" w:themeShade="80"/>
                        <w:sz w:val="13"/>
                        <w:lang w:val="fr-FR"/>
                      </w:rPr>
                      <w:t xml:space="preserve">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rsidR="004E12D0" w:rsidP="004E12D0" w:rsidRDefault="004E12D0" w14:paraId="01000911" w14:textId="77777777">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rsidRPr="00F329A5" w:rsidR="00F329A5" w:rsidP="00F329A5" w:rsidRDefault="00281A1A" w14:paraId="7968730A" w14:textId="77777777">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proofErr w:type="spellStart"/>
                    <w:r w:rsidRPr="00F329A5" w:rsidR="00F329A5">
                      <w:rPr>
                        <w:rFonts w:ascii="Arial" w:hAnsi="Arial"/>
                        <w:color w:val="808080" w:themeColor="background1" w:themeShade="80"/>
                        <w:sz w:val="13"/>
                      </w:rPr>
                      <w:t>Kalvarienbergstraße</w:t>
                    </w:r>
                    <w:proofErr w:type="spellEnd"/>
                    <w:r w:rsidRPr="00F329A5" w:rsidR="00F329A5">
                      <w:rPr>
                        <w:rFonts w:ascii="Arial" w:hAnsi="Arial"/>
                        <w:color w:val="808080" w:themeColor="background1" w:themeShade="80"/>
                        <w:sz w:val="13"/>
                      </w:rPr>
                      <w:t xml:space="preserve"> 1</w:t>
                    </w:r>
                    <w:r w:rsidRPr="00F329A5" w:rsidR="00F329A5">
                      <w:rPr>
                        <w:rFonts w:ascii="Arial" w:hAnsi="Arial"/>
                        <w:color w:val="808080" w:themeColor="background1" w:themeShade="80"/>
                        <w:sz w:val="13"/>
                      </w:rPr>
                      <w:br/>
                      <w:t xml:space="preserve">54595 </w:t>
                    </w:r>
                    <w:proofErr w:type="spellStart"/>
                    <w:r w:rsidRPr="00F329A5" w:rsidR="00F329A5">
                      <w:rPr>
                        <w:rFonts w:ascii="Arial" w:hAnsi="Arial"/>
                        <w:color w:val="808080" w:themeColor="background1" w:themeShade="80"/>
                        <w:sz w:val="13"/>
                      </w:rPr>
                      <w:t>Prüm</w:t>
                    </w:r>
                    <w:proofErr w:type="spellEnd"/>
                    <w:r w:rsidRPr="00F329A5" w:rsidR="00F329A5">
                      <w:rPr>
                        <w:rFonts w:ascii="Arial" w:hAnsi="Arial"/>
                        <w:color w:val="808080" w:themeColor="background1" w:themeShade="80"/>
                        <w:sz w:val="13"/>
                      </w:rPr>
                      <w:t xml:space="preserve"> </w:t>
                    </w:r>
                  </w:p>
                  <w:p w:rsidRPr="00F329A5" w:rsidR="00F329A5" w:rsidP="00F329A5" w:rsidRDefault="00F329A5" w14:paraId="37124ABC" w14:textId="726ECC2C">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w:t>
                    </w:r>
                    <w:r w:rsidR="0083585D">
                      <w:rPr>
                        <w:rFonts w:ascii="Arial" w:hAnsi="Arial"/>
                        <w:color w:val="808080" w:themeColor="background1" w:themeShade="80"/>
                        <w:sz w:val="13"/>
                      </w:rPr>
                      <w:t>standort-eifel</w:t>
                    </w:r>
                    <w:r w:rsidRPr="00F329A5">
                      <w:rPr>
                        <w:rFonts w:ascii="Arial" w:hAnsi="Arial"/>
                        <w:color w:val="808080" w:themeColor="background1" w:themeShade="80"/>
                        <w:sz w:val="13"/>
                      </w:rPr>
                      <w:t>.info</w:t>
                    </w:r>
                  </w:p>
                  <w:p w:rsidRPr="00AC7564" w:rsidR="00F329A5" w:rsidP="004E12D0" w:rsidRDefault="00AC7564" w14:paraId="53C9D64D" w14:textId="5ACFEF2B">
                    <w:pPr>
                      <w:tabs>
                        <w:tab w:val="right" w:pos="6946"/>
                      </w:tabs>
                      <w:spacing w:line="360" w:lineRule="auto"/>
                      <w:rPr>
                        <w:rFonts w:ascii="Arial" w:hAnsi="Arial"/>
                        <w:color w:val="808080" w:themeColor="background1" w:themeShade="80"/>
                        <w:sz w:val="16"/>
                        <w:szCs w:val="28"/>
                      </w:rPr>
                    </w:pPr>
                    <w:proofErr w:type="spellStart"/>
                    <w:r w:rsidRPr="00AC7564">
                      <w:rPr>
                        <w:rFonts w:ascii="Arial" w:hAnsi="Arial"/>
                        <w:color w:val="808080" w:themeColor="background1" w:themeShade="80"/>
                        <w:sz w:val="16"/>
                        <w:szCs w:val="28"/>
                      </w:rPr>
                      <w:t>Prüm</w:t>
                    </w:r>
                    <w:proofErr w:type="spellEnd"/>
                    <w:r w:rsidRPr="00AC7564">
                      <w:rPr>
                        <w:rFonts w:ascii="Arial" w:hAnsi="Arial"/>
                        <w:color w:val="808080" w:themeColor="background1" w:themeShade="80"/>
                        <w:sz w:val="16"/>
                        <w:szCs w:val="28"/>
                      </w:rPr>
                      <w:t xml:space="preserve">, </w:t>
                    </w:r>
                    <w:r w:rsidR="007E2E79">
                      <w:rPr>
                        <w:rFonts w:ascii="Arial" w:hAnsi="Arial"/>
                        <w:color w:val="808080" w:themeColor="background1" w:themeShade="80"/>
                        <w:sz w:val="16"/>
                        <w:szCs w:val="28"/>
                      </w:rPr>
                      <w:t>Sept</w:t>
                    </w:r>
                    <w:r w:rsidRPr="00AC7564">
                      <w:rPr>
                        <w:rFonts w:ascii="Arial" w:hAnsi="Arial"/>
                        <w:color w:val="808080" w:themeColor="background1" w:themeShade="80"/>
                        <w:sz w:val="16"/>
                        <w:szCs w:val="28"/>
                      </w:rPr>
                      <w:t xml:space="preserve"> 202</w:t>
                    </w:r>
                    <w:r w:rsidR="007E2E79">
                      <w:rPr>
                        <w:rFonts w:ascii="Arial" w:hAnsi="Arial"/>
                        <w:color w:val="808080" w:themeColor="background1" w:themeShade="80"/>
                        <w:sz w:val="16"/>
                        <w:szCs w:val="28"/>
                      </w:rPr>
                      <w:t>2</w:t>
                    </w:r>
                  </w:p>
                  <w:p w:rsidRPr="001B691B" w:rsidR="00F329A5" w:rsidP="004E12D0" w:rsidRDefault="00F329A5" w14:paraId="012F372C" w14:textId="77777777">
                    <w:pPr>
                      <w:tabs>
                        <w:tab w:val="right" w:pos="6946"/>
                      </w:tabs>
                      <w:spacing w:line="360" w:lineRule="auto"/>
                      <w:rPr>
                        <w:rFonts w:ascii="Arial" w:hAnsi="Arial"/>
                        <w:color w:val="D9D9D9" w:themeColor="background1" w:themeShade="D9"/>
                        <w:sz w:val="13"/>
                      </w:rPr>
                    </w:pPr>
                  </w:p>
                  <w:p w:rsidRPr="001B691B" w:rsidR="004E12D0" w:rsidP="004E12D0" w:rsidRDefault="004E12D0" w14:paraId="0B643561" w14:textId="77777777">
                    <w:pPr>
                      <w:rPr>
                        <w:color w:val="808080" w:themeColor="background1" w:themeShade="80"/>
                      </w:rPr>
                    </w:pPr>
                  </w:p>
                  <w:p w:rsidRPr="00EB1A54" w:rsidR="004E12D0" w:rsidP="004E12D0" w:rsidRDefault="004E12D0" w14:paraId="1E608C07" w14:textId="77777777">
                    <w:pPr>
                      <w:rPr>
                        <w:color w:val="808080" w:themeColor="background1" w:themeShade="80"/>
                        <w:lang w:val="fr-FR"/>
                      </w:rPr>
                    </w:pPr>
                  </w:p>
                  <w:p w:rsidR="00B64267" w:rsidP="00B64267" w:rsidRDefault="00B64267" w14:paraId="78E8B9F3" w14:textId="77777777">
                    <w:pPr>
                      <w:rPr>
                        <w:sz w:val="13"/>
                        <w:lang w:val="fr-FR"/>
                      </w:rPr>
                    </w:pPr>
                    <w:proofErr w:type="gramStart"/>
                    <w:r>
                      <w:rPr>
                        <w:rFonts w:ascii="Arial" w:hAnsi="Arial" w:cs="Arial"/>
                        <w:sz w:val="13"/>
                        <w:lang w:val="fr-FR"/>
                      </w:rPr>
                      <w:t>Email:</w:t>
                    </w:r>
                    <w:proofErr w:type="gramEnd"/>
                    <w:r>
                      <w:rPr>
                        <w:rFonts w:ascii="Arial" w:hAnsi="Arial" w:cs="Arial"/>
                        <w:sz w:val="13"/>
                        <w:lang w:val="fr-FR"/>
                      </w:rPr>
                      <w:t xml:space="preserve"> Presse@eifel.info</w:t>
                    </w:r>
                  </w:p>
                </w:txbxContent>
              </v:textbox>
            </v:shape>
          </w:pict>
        </mc:Fallback>
      </mc:AlternateContent>
    </w:r>
    <w:r w:rsidR="00EB1A54">
      <w:rPr>
        <w:rFonts w:ascii="Times New Roman" w:hAnsi="Times New Roman" w:eastAsia="Times New Roman" w:cs="Times New Roman"/>
        <w:b/>
        <w:bCs/>
        <w:noProof/>
        <w:color w:val="FFFFFF" w:themeColor="background1"/>
        <w:sz w:val="24"/>
        <w:szCs w:val="36"/>
        <w:lang w:eastAsia="de-DE"/>
      </w:rPr>
      <mc:AlternateContent>
        <mc:Choice Requires="wps">
          <w:drawing>
            <wp:anchor distT="0" distB="0" distL="114300" distR="114300" simplePos="0" relativeHeight="251683840" behindDoc="0" locked="0" layoutInCell="1" allowOverlap="1" wp14:anchorId="017D6441" wp14:editId="427BD593">
              <wp:simplePos x="0" y="0"/>
              <wp:positionH relativeFrom="margin">
                <wp:align>center</wp:align>
              </wp:positionH>
              <wp:positionV relativeFrom="paragraph">
                <wp:posOffset>-685165</wp:posOffset>
              </wp:positionV>
              <wp:extent cx="2781300" cy="88773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2781300" cy="887730"/>
                      </a:xfrm>
                      <a:prstGeom prst="rect">
                        <a:avLst/>
                      </a:prstGeom>
                      <a:solidFill>
                        <a:schemeClr val="lt1"/>
                      </a:solidFill>
                      <a:ln w="6350">
                        <a:noFill/>
                      </a:ln>
                    </wps:spPr>
                    <wps:txbx>
                      <w:txbxContent>
                        <w:p w:rsidRPr="008A4C62" w:rsidR="00A86D57" w:rsidP="00F512B7" w:rsidRDefault="00EB1A54" w14:paraId="1743FD29" w14:textId="2FEE1E38">
                          <w:pPr>
                            <w:spacing w:after="180" w:line="240" w:lineRule="auto"/>
                            <w:jc w:val="center"/>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Pressemeldung</w:t>
                          </w:r>
                        </w:p>
                        <w:p w:rsidRPr="00B63DA9" w:rsidR="00EB1A54" w:rsidP="00F512B7" w:rsidRDefault="00EB1A54" w14:paraId="2653C8A4" w14:textId="2333C676">
                          <w:pPr>
                            <w:jc w:val="cente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Pr="008A4C62" w:rsidR="00281A1A">
                            <w:rPr>
                              <w:rFonts w:ascii="Calibri" w:hAnsi="Calibri" w:cs="Arial"/>
                              <w:color w:val="808080" w:themeColor="background1" w:themeShade="80"/>
                              <w:sz w:val="32"/>
                              <w:szCs w:val="32"/>
                            </w:rPr>
                            <w:t>GmbH</w:t>
                          </w:r>
                          <w:r w:rsidR="00B63DA9">
                            <w:rPr>
                              <w:rFonts w:ascii="Arial" w:hAnsi="Arial" w:cs="Arial"/>
                              <w:color w:val="808080" w:themeColor="background1" w:themeShade="80"/>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style="position:absolute;left:0;text-align:left;margin-left:0;margin-top:-53.95pt;width:219pt;height:69.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" w14:anchorId="017D6441">
              <v:textbox>
                <w:txbxContent>
                  <w:p w:rsidRPr="008A4C62" w:rsidR="00A86D57" w:rsidP="00F512B7" w:rsidRDefault="00EB1A54" w14:paraId="1743FD29" w14:textId="2FEE1E38">
                    <w:pPr>
                      <w:spacing w:after="180" w:line="240" w:lineRule="auto"/>
                      <w:jc w:val="center"/>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Pressemeldung</w:t>
                    </w:r>
                  </w:p>
                  <w:p w:rsidRPr="00B63DA9" w:rsidR="00EB1A54" w:rsidP="00F512B7" w:rsidRDefault="00EB1A54" w14:paraId="2653C8A4" w14:textId="2333C676">
                    <w:pPr>
                      <w:jc w:val="cente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Pr="008A4C62" w:rsidR="00281A1A">
                      <w:rPr>
                        <w:rFonts w:ascii="Calibri" w:hAnsi="Calibri" w:cs="Arial"/>
                        <w:color w:val="808080" w:themeColor="background1" w:themeShade="80"/>
                        <w:sz w:val="32"/>
                        <w:szCs w:val="32"/>
                      </w:rPr>
                      <w:t>GmbH</w:t>
                    </w:r>
                    <w:r w:rsidR="00B63DA9">
                      <w:rPr>
                        <w:rFonts w:ascii="Arial" w:hAnsi="Arial" w:cs="Arial"/>
                        <w:color w:val="808080" w:themeColor="background1" w:themeShade="80"/>
                        <w:sz w:val="32"/>
                        <w:szCs w:val="32"/>
                      </w:rPr>
                      <w:br/>
                    </w:r>
                  </w:p>
                </w:txbxContent>
              </v:textbox>
              <w10:wrap anchorx="margin"/>
            </v:shape>
          </w:pict>
        </mc:Fallback>
      </mc:AlternateContent>
    </w:r>
    <w:r w:rsidRPr="00EB1A54" w:rsidR="00EB1A54">
      <w:rPr>
        <w:noProof/>
        <w:color w:val="808080" w:themeColor="background1" w:themeShade="80"/>
        <w:sz w:val="32"/>
        <w:szCs w:val="32"/>
      </w:rPr>
      <w:drawing>
        <wp:anchor distT="0" distB="0" distL="114300" distR="114300" simplePos="0" relativeHeight="251679744" behindDoc="1" locked="0" layoutInCell="1" allowOverlap="1" wp14:anchorId="23BD3894" wp14:editId="2D305258">
          <wp:simplePos x="0" y="0"/>
          <wp:positionH relativeFrom="margin">
            <wp:posOffset>-609600</wp:posOffset>
          </wp:positionH>
          <wp:positionV relativeFrom="paragraph">
            <wp:posOffset>-1106170</wp:posOffset>
          </wp:positionV>
          <wp:extent cx="1080000" cy="14616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_Markenzeichen_grau_sRGB.wmf"/>
                  <pic:cNvPicPr/>
                </pic:nvPicPr>
                <pic:blipFill>
                  <a:blip r:embed="rId1">
                    <a:extLst>
                      <a:ext uri="{28A0092B-C50C-407E-A947-70E740481C1C}">
                        <a14:useLocalDpi xmlns:a14="http://schemas.microsoft.com/office/drawing/2010/main" val="0"/>
                      </a:ext>
                    </a:extLst>
                  </a:blip>
                  <a:stretch>
                    <a:fillRect/>
                  </a:stretch>
                </pic:blipFill>
                <pic:spPr>
                  <a:xfrm>
                    <a:off x="0" y="0"/>
                    <a:ext cx="1080000" cy="1461600"/>
                  </a:xfrm>
                  <a:prstGeom prst="rect">
                    <a:avLst/>
                  </a:prstGeom>
                </pic:spPr>
              </pic:pic>
            </a:graphicData>
          </a:graphic>
          <wp14:sizeRelH relativeFrom="margin">
            <wp14:pctWidth>0</wp14:pctWidth>
          </wp14:sizeRelH>
          <wp14:sizeRelV relativeFrom="margin">
            <wp14:pctHeight>0</wp14:pctHeight>
          </wp14:sizeRelV>
        </wp:anchor>
      </w:drawing>
    </w:r>
    <w:r w:rsidRPr="00476CA5" w:rsidR="0066152A">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2A"/>
    <w:rsid w:val="00084B54"/>
    <w:rsid w:val="001B691B"/>
    <w:rsid w:val="00203017"/>
    <w:rsid w:val="0027141C"/>
    <w:rsid w:val="00281A1A"/>
    <w:rsid w:val="002C031F"/>
    <w:rsid w:val="002D760B"/>
    <w:rsid w:val="00344EF7"/>
    <w:rsid w:val="00357151"/>
    <w:rsid w:val="003A2992"/>
    <w:rsid w:val="003F22D6"/>
    <w:rsid w:val="00441306"/>
    <w:rsid w:val="00476CA5"/>
    <w:rsid w:val="004C32F0"/>
    <w:rsid w:val="004E12D0"/>
    <w:rsid w:val="0055459A"/>
    <w:rsid w:val="005D3C29"/>
    <w:rsid w:val="005D7078"/>
    <w:rsid w:val="00601C57"/>
    <w:rsid w:val="00655274"/>
    <w:rsid w:val="0066152A"/>
    <w:rsid w:val="00664F7B"/>
    <w:rsid w:val="006C6E6F"/>
    <w:rsid w:val="006E4CA8"/>
    <w:rsid w:val="006F45C1"/>
    <w:rsid w:val="00704D58"/>
    <w:rsid w:val="0078300C"/>
    <w:rsid w:val="00783F0C"/>
    <w:rsid w:val="007A5A7D"/>
    <w:rsid w:val="007E2E79"/>
    <w:rsid w:val="008076B1"/>
    <w:rsid w:val="0083585D"/>
    <w:rsid w:val="008A4C62"/>
    <w:rsid w:val="009C2DED"/>
    <w:rsid w:val="00A53219"/>
    <w:rsid w:val="00A86D57"/>
    <w:rsid w:val="00A917DE"/>
    <w:rsid w:val="00A96CF0"/>
    <w:rsid w:val="00AA438A"/>
    <w:rsid w:val="00AC7564"/>
    <w:rsid w:val="00B52518"/>
    <w:rsid w:val="00B63DA9"/>
    <w:rsid w:val="00B64267"/>
    <w:rsid w:val="00BA7C93"/>
    <w:rsid w:val="00BE3975"/>
    <w:rsid w:val="00C1334D"/>
    <w:rsid w:val="00CD0860"/>
    <w:rsid w:val="00CE5DE1"/>
    <w:rsid w:val="00D1328F"/>
    <w:rsid w:val="00D26FFF"/>
    <w:rsid w:val="00D60AB0"/>
    <w:rsid w:val="00D93790"/>
    <w:rsid w:val="00E04CCC"/>
    <w:rsid w:val="00E17F7C"/>
    <w:rsid w:val="00E959BE"/>
    <w:rsid w:val="00EB1A54"/>
    <w:rsid w:val="00F329A5"/>
    <w:rsid w:val="00F512B7"/>
    <w:rsid w:val="00F90A11"/>
    <w:rsid w:val="00FE00AC"/>
    <w:rsid w:val="7197A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9C0CA"/>
  <w15:docId w15:val="{4BE3D53B-7B42-4AD1-B689-5F247BD1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3">
    <w:name w:val="heading 3"/>
    <w:basedOn w:val="Standard"/>
    <w:next w:val="Standard"/>
    <w:link w:val="berschrift3Zchn"/>
    <w:uiPriority w:val="9"/>
    <w:semiHidden/>
    <w:unhideWhenUsed/>
    <w:qFormat/>
    <w:rsid w:val="00AC7564"/>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B64267"/>
    <w:pPr>
      <w:keepNext/>
      <w:keepLines/>
      <w:spacing w:before="40" w:after="0"/>
      <w:outlineLvl w:val="4"/>
    </w:pPr>
    <w:rPr>
      <w:rFonts w:asciiTheme="majorHAnsi" w:hAnsiTheme="majorHAnsi" w:eastAsiaTheme="majorEastAsia" w:cstheme="majorBidi"/>
      <w:color w:val="365F91" w:themeColor="accent1" w:themeShade="BF"/>
    </w:rPr>
  </w:style>
  <w:style w:type="paragraph" w:styleId="berschrift7">
    <w:name w:val="heading 7"/>
    <w:basedOn w:val="Standard"/>
    <w:next w:val="Standard"/>
    <w:link w:val="berschrift7Zchn"/>
    <w:uiPriority w:val="9"/>
    <w:semiHidden/>
    <w:unhideWhenUsed/>
    <w:qFormat/>
    <w:rsid w:val="00B64267"/>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64267"/>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6152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6152A"/>
  </w:style>
  <w:style w:type="paragraph" w:styleId="Fuzeile">
    <w:name w:val="footer"/>
    <w:basedOn w:val="Standard"/>
    <w:link w:val="FuzeileZchn"/>
    <w:uiPriority w:val="99"/>
    <w:unhideWhenUsed/>
    <w:rsid w:val="0066152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6152A"/>
  </w:style>
  <w:style w:type="character" w:styleId="Hyperlink">
    <w:name w:val="Hyperlink"/>
    <w:rsid w:val="006F45C1"/>
    <w:rPr>
      <w:color w:val="0000FF"/>
      <w:u w:val="single"/>
    </w:rPr>
  </w:style>
  <w:style w:type="character" w:styleId="berschrift5Zchn" w:customStyle="1">
    <w:name w:val="Überschrift 5 Zchn"/>
    <w:basedOn w:val="Absatz-Standardschriftart"/>
    <w:link w:val="berschrift5"/>
    <w:uiPriority w:val="9"/>
    <w:semiHidden/>
    <w:rsid w:val="00B64267"/>
    <w:rPr>
      <w:rFonts w:asciiTheme="majorHAnsi" w:hAnsiTheme="majorHAnsi" w:eastAsiaTheme="majorEastAsia" w:cstheme="majorBidi"/>
      <w:color w:val="365F91" w:themeColor="accent1" w:themeShade="BF"/>
    </w:rPr>
  </w:style>
  <w:style w:type="character" w:styleId="berschrift7Zchn" w:customStyle="1">
    <w:name w:val="Überschrift 7 Zchn"/>
    <w:basedOn w:val="Absatz-Standardschriftart"/>
    <w:link w:val="berschrift7"/>
    <w:uiPriority w:val="9"/>
    <w:semiHidden/>
    <w:rsid w:val="00B64267"/>
    <w:rPr>
      <w:rFonts w:asciiTheme="majorHAnsi" w:hAnsiTheme="majorHAnsi" w:eastAsiaTheme="majorEastAsia" w:cstheme="majorBidi"/>
      <w:i/>
      <w:iCs/>
      <w:color w:val="243F60" w:themeColor="accent1" w:themeShade="7F"/>
    </w:rPr>
  </w:style>
  <w:style w:type="character" w:styleId="berschrift8Zchn" w:customStyle="1">
    <w:name w:val="Überschrift 8 Zchn"/>
    <w:basedOn w:val="Absatz-Standardschriftart"/>
    <w:link w:val="berschrift8"/>
    <w:uiPriority w:val="9"/>
    <w:semiHidden/>
    <w:rsid w:val="00B64267"/>
    <w:rPr>
      <w:rFonts w:asciiTheme="majorHAnsi" w:hAnsiTheme="majorHAnsi" w:eastAsiaTheme="majorEastAsia" w:cstheme="majorBidi"/>
      <w:color w:val="272727" w:themeColor="text1" w:themeTint="D8"/>
      <w:sz w:val="21"/>
      <w:szCs w:val="21"/>
    </w:rPr>
  </w:style>
  <w:style w:type="character" w:styleId="NichtaufgelsteErwhnung">
    <w:name w:val="Unresolved Mention"/>
    <w:basedOn w:val="Absatz-Standardschriftart"/>
    <w:uiPriority w:val="99"/>
    <w:semiHidden/>
    <w:unhideWhenUsed/>
    <w:rsid w:val="004E12D0"/>
    <w:rPr>
      <w:color w:val="808080"/>
      <w:shd w:val="clear" w:color="auto" w:fill="E6E6E6"/>
    </w:rPr>
  </w:style>
  <w:style w:type="paragraph" w:styleId="Sprechblasentext">
    <w:name w:val="Balloon Text"/>
    <w:basedOn w:val="Standard"/>
    <w:link w:val="SprechblasentextZchn"/>
    <w:uiPriority w:val="99"/>
    <w:semiHidden/>
    <w:unhideWhenUsed/>
    <w:rsid w:val="00BA7C93"/>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A7C93"/>
    <w:rPr>
      <w:rFonts w:ascii="Segoe UI" w:hAnsi="Segoe UI" w:cs="Segoe UI"/>
      <w:sz w:val="18"/>
      <w:szCs w:val="18"/>
    </w:rPr>
  </w:style>
  <w:style w:type="character" w:styleId="Hervorhebung">
    <w:name w:val="Emphasis"/>
    <w:basedOn w:val="Absatz-Standardschriftart"/>
    <w:uiPriority w:val="20"/>
    <w:qFormat/>
    <w:rsid w:val="007A5A7D"/>
    <w:rPr>
      <w:i/>
      <w:iCs/>
    </w:rPr>
  </w:style>
  <w:style w:type="character" w:styleId="berschrift3Zchn" w:customStyle="1">
    <w:name w:val="Überschrift 3 Zchn"/>
    <w:basedOn w:val="Absatz-Standardschriftart"/>
    <w:link w:val="berschrift3"/>
    <w:uiPriority w:val="9"/>
    <w:semiHidden/>
    <w:rsid w:val="00AC7564"/>
    <w:rPr>
      <w:rFonts w:asciiTheme="majorHAnsi" w:hAnsiTheme="majorHAnsi" w:eastAsiaTheme="majorEastAsia" w:cstheme="majorBidi"/>
      <w:color w:val="243F60" w:themeColor="accent1" w:themeShade="7F"/>
      <w:sz w:val="24"/>
      <w:szCs w:val="24"/>
    </w:rPr>
  </w:style>
  <w:style w:type="paragraph" w:styleId="StandardWeb">
    <w:name w:val="Normal (Web)"/>
    <w:basedOn w:val="Standard"/>
    <w:uiPriority w:val="99"/>
    <w:semiHidden/>
    <w:unhideWhenUsed/>
    <w:rsid w:val="00AC7564"/>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AC7564"/>
    <w:rPr>
      <w:b/>
      <w:bCs/>
    </w:rPr>
  </w:style>
  <w:style w:type="character" w:styleId="Kommentarzeichen">
    <w:name w:val="annotation reference"/>
    <w:basedOn w:val="Absatz-Standardschriftart"/>
    <w:uiPriority w:val="99"/>
    <w:semiHidden/>
    <w:unhideWhenUsed/>
    <w:rsid w:val="001B691B"/>
    <w:rPr>
      <w:sz w:val="16"/>
      <w:szCs w:val="16"/>
    </w:rPr>
  </w:style>
  <w:style w:type="paragraph" w:styleId="Kommentartext">
    <w:name w:val="annotation text"/>
    <w:basedOn w:val="Standard"/>
    <w:link w:val="KommentartextZchn"/>
    <w:uiPriority w:val="99"/>
    <w:semiHidden/>
    <w:unhideWhenUsed/>
    <w:rsid w:val="001B691B"/>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1B691B"/>
    <w:rPr>
      <w:sz w:val="20"/>
      <w:szCs w:val="20"/>
    </w:rPr>
  </w:style>
  <w:style w:type="paragraph" w:styleId="Kommentarthema">
    <w:name w:val="annotation subject"/>
    <w:basedOn w:val="Kommentartext"/>
    <w:next w:val="Kommentartext"/>
    <w:link w:val="KommentarthemaZchn"/>
    <w:uiPriority w:val="99"/>
    <w:semiHidden/>
    <w:unhideWhenUsed/>
    <w:rsid w:val="001B691B"/>
    <w:rPr>
      <w:b/>
      <w:bCs/>
    </w:rPr>
  </w:style>
  <w:style w:type="character" w:styleId="KommentarthemaZchn" w:customStyle="1">
    <w:name w:val="Kommentarthema Zchn"/>
    <w:basedOn w:val="KommentartextZchn"/>
    <w:link w:val="Kommentarthema"/>
    <w:uiPriority w:val="99"/>
    <w:semiHidden/>
    <w:rsid w:val="001B6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4170">
      <w:bodyDiv w:val="1"/>
      <w:marLeft w:val="0"/>
      <w:marRight w:val="0"/>
      <w:marTop w:val="0"/>
      <w:marBottom w:val="0"/>
      <w:divBdr>
        <w:top w:val="none" w:sz="0" w:space="0" w:color="auto"/>
        <w:left w:val="none" w:sz="0" w:space="0" w:color="auto"/>
        <w:bottom w:val="none" w:sz="0" w:space="0" w:color="auto"/>
        <w:right w:val="none" w:sz="0" w:space="0" w:color="auto"/>
      </w:divBdr>
    </w:div>
    <w:div w:id="1602642485">
      <w:bodyDiv w:val="1"/>
      <w:marLeft w:val="0"/>
      <w:marRight w:val="0"/>
      <w:marTop w:val="0"/>
      <w:marBottom w:val="0"/>
      <w:divBdr>
        <w:top w:val="none" w:sz="0" w:space="0" w:color="auto"/>
        <w:left w:val="none" w:sz="0" w:space="0" w:color="auto"/>
        <w:bottom w:val="none" w:sz="0" w:space="0" w:color="auto"/>
        <w:right w:val="none" w:sz="0" w:space="0" w:color="auto"/>
      </w:divBdr>
      <w:divsChild>
        <w:div w:id="876435631">
          <w:marLeft w:val="0"/>
          <w:marRight w:val="0"/>
          <w:marTop w:val="0"/>
          <w:marBottom w:val="0"/>
          <w:divBdr>
            <w:top w:val="none" w:sz="0" w:space="0" w:color="auto"/>
            <w:left w:val="none" w:sz="0" w:space="0" w:color="auto"/>
            <w:bottom w:val="none" w:sz="0" w:space="0" w:color="auto"/>
            <w:right w:val="none" w:sz="0" w:space="0" w:color="auto"/>
          </w:divBdr>
          <w:divsChild>
            <w:div w:id="756441903">
              <w:marLeft w:val="0"/>
              <w:marRight w:val="0"/>
              <w:marTop w:val="0"/>
              <w:marBottom w:val="0"/>
              <w:divBdr>
                <w:top w:val="none" w:sz="0" w:space="0" w:color="auto"/>
                <w:left w:val="none" w:sz="0" w:space="0" w:color="auto"/>
                <w:bottom w:val="none" w:sz="0" w:space="0" w:color="auto"/>
                <w:right w:val="none" w:sz="0" w:space="0" w:color="auto"/>
              </w:divBdr>
              <w:divsChild>
                <w:div w:id="373045793">
                  <w:marLeft w:val="0"/>
                  <w:marRight w:val="0"/>
                  <w:marTop w:val="0"/>
                  <w:marBottom w:val="0"/>
                  <w:divBdr>
                    <w:top w:val="none" w:sz="0" w:space="0" w:color="auto"/>
                    <w:left w:val="none" w:sz="0" w:space="0" w:color="auto"/>
                    <w:bottom w:val="none" w:sz="0" w:space="0" w:color="auto"/>
                    <w:right w:val="none" w:sz="0" w:space="0" w:color="auto"/>
                  </w:divBdr>
                  <w:divsChild>
                    <w:div w:id="10420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5693">
      <w:bodyDiv w:val="1"/>
      <w:marLeft w:val="0"/>
      <w:marRight w:val="0"/>
      <w:marTop w:val="0"/>
      <w:marBottom w:val="0"/>
      <w:divBdr>
        <w:top w:val="none" w:sz="0" w:space="0" w:color="auto"/>
        <w:left w:val="none" w:sz="0" w:space="0" w:color="auto"/>
        <w:bottom w:val="none" w:sz="0" w:space="0" w:color="auto"/>
        <w:right w:val="none" w:sz="0" w:space="0" w:color="auto"/>
      </w:divBdr>
      <w:divsChild>
        <w:div w:id="711266505">
          <w:marLeft w:val="0"/>
          <w:marRight w:val="0"/>
          <w:marTop w:val="0"/>
          <w:marBottom w:val="0"/>
          <w:divBdr>
            <w:top w:val="none" w:sz="0" w:space="0" w:color="auto"/>
            <w:left w:val="none" w:sz="0" w:space="0" w:color="auto"/>
            <w:bottom w:val="none" w:sz="0" w:space="0" w:color="auto"/>
            <w:right w:val="none" w:sz="0" w:space="0" w:color="auto"/>
          </w:divBdr>
          <w:divsChild>
            <w:div w:id="253590948">
              <w:marLeft w:val="0"/>
              <w:marRight w:val="0"/>
              <w:marTop w:val="0"/>
              <w:marBottom w:val="0"/>
              <w:divBdr>
                <w:top w:val="none" w:sz="0" w:space="0" w:color="auto"/>
                <w:left w:val="none" w:sz="0" w:space="0" w:color="auto"/>
                <w:bottom w:val="none" w:sz="0" w:space="0" w:color="auto"/>
                <w:right w:val="none" w:sz="0" w:space="0" w:color="auto"/>
              </w:divBdr>
              <w:divsChild>
                <w:div w:id="16381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FFCF0706D06EE43A70480F5154541F8" ma:contentTypeVersion="16" ma:contentTypeDescription="Ein neues Dokument erstellen." ma:contentTypeScope="" ma:versionID="876668734ae5629d0e5dd6d559f61938">
  <xsd:schema xmlns:xsd="http://www.w3.org/2001/XMLSchema" xmlns:xs="http://www.w3.org/2001/XMLSchema" xmlns:p="http://schemas.microsoft.com/office/2006/metadata/properties" xmlns:ns2="5ca344bf-797d-4fc2-8dd6-b69024ec0fbf" xmlns:ns3="69531923-7eac-430b-8d99-a2ccc9306da8" targetNamespace="http://schemas.microsoft.com/office/2006/metadata/properties" ma:root="true" ma:fieldsID="e984f34155bde53e6c6d2b38496d167d" ns2:_="" ns3:_="">
    <xsd:import namespace="5ca344bf-797d-4fc2-8dd6-b69024ec0fbf"/>
    <xsd:import namespace="69531923-7eac-430b-8d99-a2ccc9306d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44bf-797d-4fc2-8dd6-b69024ec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4f4c9a7-1da4-4b33-ad66-9f5f7a52a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531923-7eac-430b-8d99-a2ccc9306d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bf9decb-e7c6-42a4-8696-907991cecafe}" ma:internalName="TaxCatchAll" ma:showField="CatchAllData" ma:web="69531923-7eac-430b-8d99-a2ccc9306d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9531923-7eac-430b-8d99-a2ccc9306da8" xsi:nil="true"/>
    <lcf76f155ced4ddcb4097134ff3c332f xmlns="5ca344bf-797d-4fc2-8dd6-b69024ec0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839F91-8D38-43F4-99C9-5F4865160746}">
  <ds:schemaRefs>
    <ds:schemaRef ds:uri="http://schemas.openxmlformats.org/officeDocument/2006/bibliography"/>
  </ds:schemaRefs>
</ds:datastoreItem>
</file>

<file path=customXml/itemProps2.xml><?xml version="1.0" encoding="utf-8"?>
<ds:datastoreItem xmlns:ds="http://schemas.openxmlformats.org/officeDocument/2006/customXml" ds:itemID="{AB2AE998-9DCC-4C0F-9278-33D10AF0F285}"/>
</file>

<file path=customXml/itemProps3.xml><?xml version="1.0" encoding="utf-8"?>
<ds:datastoreItem xmlns:ds="http://schemas.openxmlformats.org/officeDocument/2006/customXml" ds:itemID="{80F9501D-ECD4-45B6-958E-C9135AD3C482}"/>
</file>

<file path=customXml/itemProps4.xml><?xml version="1.0" encoding="utf-8"?>
<ds:datastoreItem xmlns:ds="http://schemas.openxmlformats.org/officeDocument/2006/customXml" ds:itemID="{320EEC21-19D3-4F1E-8CB9-689F2D5477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Eifel Tourismus, Heiko Jakobs</dc:creator>
  <keywords/>
  <dc:description/>
  <lastModifiedBy>Gastbenutzer</lastModifiedBy>
  <revision>3</revision>
  <lastPrinted>2021-06-24T09:43:00.0000000Z</lastPrinted>
  <dcterms:created xsi:type="dcterms:W3CDTF">2022-10-26T07:55:00.0000000Z</dcterms:created>
  <dcterms:modified xsi:type="dcterms:W3CDTF">2022-10-28T09:44:43.1327073Z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0x010100FFFCF0706D06EE43A70480F5154541F8</vt:lpwstr>
  </property>
</Properties>
</file>